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3DD" w:rsidRPr="00E340E5" w:rsidRDefault="000A312D" w:rsidP="001E54AD">
      <w:pPr>
        <w:spacing w:line="300" w:lineRule="auto"/>
        <w:jc w:val="center"/>
        <w:rPr>
          <w:rFonts w:ascii="黑体" w:eastAsia="黑体" w:hAnsi="宋体"/>
          <w:sz w:val="36"/>
          <w:szCs w:val="36"/>
        </w:rPr>
      </w:pPr>
      <w:r w:rsidRPr="00E340E5">
        <w:rPr>
          <w:rFonts w:ascii="黑体" w:eastAsia="黑体" w:hAnsi="宋体" w:hint="eastAsia"/>
          <w:sz w:val="36"/>
          <w:szCs w:val="36"/>
        </w:rPr>
        <w:t>城</w:t>
      </w:r>
      <w:r w:rsidR="002B49D5" w:rsidRPr="00E340E5">
        <w:rPr>
          <w:rFonts w:ascii="黑体" w:eastAsia="黑体" w:hAnsi="宋体" w:hint="eastAsia"/>
          <w:sz w:val="36"/>
          <w:szCs w:val="36"/>
        </w:rPr>
        <w:t>市大气污染互动监控</w:t>
      </w:r>
      <w:r w:rsidR="007D33DD" w:rsidRPr="00E340E5">
        <w:rPr>
          <w:rFonts w:ascii="黑体" w:eastAsia="黑体" w:hAnsi="宋体" w:hint="eastAsia"/>
          <w:sz w:val="36"/>
          <w:szCs w:val="36"/>
        </w:rPr>
        <w:t>系统</w:t>
      </w:r>
    </w:p>
    <w:p w:rsidR="007D33DD" w:rsidRPr="00232915" w:rsidRDefault="007D33DD" w:rsidP="001E54AD">
      <w:pPr>
        <w:spacing w:line="300" w:lineRule="auto"/>
        <w:rPr>
          <w:rFonts w:ascii="宋体"/>
          <w:b/>
          <w:sz w:val="24"/>
          <w:szCs w:val="24"/>
        </w:rPr>
      </w:pPr>
      <w:r w:rsidRPr="00232915">
        <w:rPr>
          <w:rFonts w:ascii="宋体" w:hAnsi="宋体" w:hint="eastAsia"/>
          <w:b/>
          <w:sz w:val="24"/>
          <w:szCs w:val="24"/>
        </w:rPr>
        <w:t>【</w:t>
      </w:r>
      <w:r w:rsidR="000A312D" w:rsidRPr="00232915">
        <w:rPr>
          <w:rFonts w:ascii="宋体" w:hAnsi="宋体" w:hint="eastAsia"/>
          <w:b/>
          <w:sz w:val="24"/>
          <w:szCs w:val="24"/>
        </w:rPr>
        <w:t>出题企业</w:t>
      </w:r>
      <w:r w:rsidRPr="00232915">
        <w:rPr>
          <w:rFonts w:ascii="宋体" w:hAnsi="宋体" w:hint="eastAsia"/>
          <w:b/>
          <w:sz w:val="24"/>
          <w:szCs w:val="24"/>
        </w:rPr>
        <w:t>介绍】</w:t>
      </w:r>
    </w:p>
    <w:p w:rsidR="007D33DD" w:rsidRDefault="007D33DD" w:rsidP="002966AD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bookmarkStart w:id="0" w:name="OLE_LINK1"/>
      <w:bookmarkStart w:id="1" w:name="OLE_LINK2"/>
      <w:r w:rsidRPr="00931822">
        <w:rPr>
          <w:rFonts w:ascii="宋体" w:hAnsi="宋体"/>
          <w:sz w:val="24"/>
          <w:szCs w:val="24"/>
        </w:rPr>
        <w:t>Comm100</w:t>
      </w:r>
      <w:r w:rsidRPr="00931822">
        <w:rPr>
          <w:rFonts w:ascii="宋体" w:hAnsi="宋体" w:hint="eastAsia"/>
          <w:sz w:val="24"/>
          <w:szCs w:val="24"/>
        </w:rPr>
        <w:t>是全球领先的客户沟通软件</w:t>
      </w:r>
      <w:bookmarkStart w:id="2" w:name="_GoBack"/>
      <w:bookmarkEnd w:id="2"/>
      <w:r w:rsidRPr="00931822">
        <w:rPr>
          <w:rFonts w:ascii="宋体" w:hAnsi="宋体" w:hint="eastAsia"/>
          <w:sz w:val="24"/>
          <w:szCs w:val="24"/>
        </w:rPr>
        <w:t>供应商，为电子商务企业提供邮件营销平台、在线客服系统以及</w:t>
      </w:r>
      <w:r w:rsidR="000C4E28">
        <w:rPr>
          <w:rFonts w:ascii="宋体" w:hAnsi="宋体" w:hint="eastAsia"/>
          <w:sz w:val="24"/>
          <w:szCs w:val="24"/>
        </w:rPr>
        <w:t>电商</w:t>
      </w:r>
      <w:r w:rsidRPr="00931822">
        <w:rPr>
          <w:rFonts w:ascii="宋体" w:hAnsi="宋体" w:hint="eastAsia"/>
          <w:sz w:val="24"/>
          <w:szCs w:val="24"/>
        </w:rPr>
        <w:t>解决方案，为企业提高转化率和客户忠诚度，并最终提高企业业绩。</w:t>
      </w:r>
    </w:p>
    <w:p w:rsidR="007D33DD" w:rsidRDefault="007D33DD" w:rsidP="002966AD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 w:rsidRPr="00931822">
        <w:rPr>
          <w:rFonts w:ascii="宋体" w:hAnsi="宋体"/>
          <w:sz w:val="24"/>
          <w:szCs w:val="24"/>
        </w:rPr>
        <w:t>Comm100</w:t>
      </w:r>
      <w:r w:rsidRPr="00931822">
        <w:rPr>
          <w:rFonts w:ascii="宋体" w:hAnsi="宋体" w:hint="eastAsia"/>
          <w:sz w:val="24"/>
          <w:szCs w:val="24"/>
        </w:rPr>
        <w:t>总部位于加拿大温哥华，在全球设立多个研发以及服务中心，为</w:t>
      </w:r>
      <w:r w:rsidR="000C4E28">
        <w:rPr>
          <w:rFonts w:ascii="宋体" w:hAnsi="宋体" w:hint="eastAsia"/>
          <w:sz w:val="24"/>
          <w:szCs w:val="24"/>
        </w:rPr>
        <w:t>中国和英语国家的</w:t>
      </w:r>
      <w:r w:rsidRPr="00931822">
        <w:rPr>
          <w:rFonts w:ascii="宋体" w:hAnsi="宋体" w:hint="eastAsia"/>
          <w:sz w:val="24"/>
          <w:szCs w:val="24"/>
        </w:rPr>
        <w:t>众多企业提供本地化服务。目前公司在全球已有</w:t>
      </w:r>
      <w:r w:rsidRPr="00931822">
        <w:rPr>
          <w:rFonts w:ascii="宋体" w:hAnsi="宋体"/>
          <w:sz w:val="24"/>
          <w:szCs w:val="24"/>
        </w:rPr>
        <w:t>20</w:t>
      </w:r>
      <w:r w:rsidRPr="00931822">
        <w:rPr>
          <w:rFonts w:ascii="宋体" w:hAnsi="宋体" w:hint="eastAsia"/>
          <w:sz w:val="24"/>
          <w:szCs w:val="24"/>
        </w:rPr>
        <w:t>多万的注册企业用户，</w:t>
      </w:r>
      <w:r w:rsidR="000C4E28">
        <w:rPr>
          <w:rFonts w:ascii="宋体" w:hAnsi="宋体" w:hint="eastAsia"/>
          <w:sz w:val="24"/>
          <w:szCs w:val="24"/>
        </w:rPr>
        <w:t>中国客户</w:t>
      </w:r>
      <w:r w:rsidRPr="00931822">
        <w:rPr>
          <w:rFonts w:ascii="宋体" w:hAnsi="宋体" w:hint="eastAsia"/>
          <w:sz w:val="24"/>
          <w:szCs w:val="24"/>
        </w:rPr>
        <w:t>包括</w:t>
      </w:r>
      <w:r w:rsidR="000C4E28">
        <w:rPr>
          <w:rFonts w:ascii="宋体" w:hAnsi="宋体" w:hint="eastAsia"/>
          <w:sz w:val="24"/>
          <w:szCs w:val="24"/>
        </w:rPr>
        <w:t>新华社、海尔、美的、思科、金蝶、浙江大学、</w:t>
      </w:r>
      <w:r w:rsidR="006F1E9B" w:rsidRPr="00931822">
        <w:rPr>
          <w:rFonts w:ascii="宋体" w:hAnsi="宋体" w:hint="eastAsia"/>
          <w:sz w:val="24"/>
          <w:szCs w:val="24"/>
        </w:rPr>
        <w:t>迪士尼</w:t>
      </w:r>
      <w:r w:rsidR="006F1E9B">
        <w:rPr>
          <w:rFonts w:ascii="宋体" w:hAnsi="宋体" w:hint="eastAsia"/>
          <w:sz w:val="24"/>
          <w:szCs w:val="24"/>
        </w:rPr>
        <w:t>、</w:t>
      </w:r>
      <w:r w:rsidR="000C4E28">
        <w:rPr>
          <w:rFonts w:ascii="宋体" w:hAnsi="宋体" w:hint="eastAsia"/>
          <w:sz w:val="24"/>
          <w:szCs w:val="24"/>
        </w:rPr>
        <w:t>新东方和</w:t>
      </w:r>
      <w:r w:rsidR="006F1E9B">
        <w:rPr>
          <w:rFonts w:ascii="宋体" w:hAnsi="宋体" w:hint="eastAsia"/>
          <w:sz w:val="24"/>
          <w:szCs w:val="24"/>
        </w:rPr>
        <w:t>蜗牛游戏</w:t>
      </w:r>
      <w:r w:rsidRPr="00931822">
        <w:rPr>
          <w:rFonts w:ascii="宋体" w:hAnsi="宋体" w:hint="eastAsia"/>
          <w:sz w:val="24"/>
          <w:szCs w:val="24"/>
        </w:rPr>
        <w:t>等。</w:t>
      </w:r>
      <w:r w:rsidRPr="00931822">
        <w:rPr>
          <w:rFonts w:ascii="宋体" w:hAnsi="宋体"/>
          <w:sz w:val="24"/>
          <w:szCs w:val="24"/>
        </w:rPr>
        <w:t>2013</w:t>
      </w:r>
      <w:r w:rsidRPr="00931822">
        <w:rPr>
          <w:rFonts w:ascii="宋体" w:hAnsi="宋体" w:hint="eastAsia"/>
          <w:sz w:val="24"/>
          <w:szCs w:val="24"/>
        </w:rPr>
        <w:t>年，</w:t>
      </w:r>
      <w:r w:rsidRPr="00931822">
        <w:rPr>
          <w:rFonts w:ascii="宋体" w:hAnsi="宋体"/>
          <w:sz w:val="24"/>
          <w:szCs w:val="24"/>
        </w:rPr>
        <w:t>Comm100</w:t>
      </w:r>
      <w:r w:rsidRPr="00931822">
        <w:rPr>
          <w:rFonts w:ascii="宋体" w:hAnsi="宋体" w:hint="eastAsia"/>
          <w:sz w:val="24"/>
          <w:szCs w:val="24"/>
        </w:rPr>
        <w:t>荣获“杰出电商</w:t>
      </w:r>
      <w:r w:rsidRPr="00931822">
        <w:rPr>
          <w:rFonts w:ascii="宋体" w:hAnsi="宋体"/>
          <w:sz w:val="24"/>
          <w:szCs w:val="24"/>
        </w:rPr>
        <w:t>EDM</w:t>
      </w:r>
      <w:r w:rsidRPr="00931822">
        <w:rPr>
          <w:rFonts w:ascii="宋体" w:hAnsi="宋体" w:hint="eastAsia"/>
          <w:sz w:val="24"/>
          <w:szCs w:val="24"/>
        </w:rPr>
        <w:t>服务商奖”和“</w:t>
      </w:r>
      <w:r w:rsidRPr="00931822">
        <w:rPr>
          <w:rFonts w:ascii="宋体" w:hAnsi="宋体"/>
          <w:sz w:val="24"/>
          <w:szCs w:val="24"/>
        </w:rPr>
        <w:t>2013</w:t>
      </w:r>
      <w:r w:rsidRPr="00931822">
        <w:rPr>
          <w:rFonts w:ascii="宋体" w:hAnsi="宋体" w:hint="eastAsia"/>
          <w:sz w:val="24"/>
          <w:szCs w:val="24"/>
        </w:rPr>
        <w:t>年度全球最佳中小企业服务商银奖”</w:t>
      </w:r>
      <w:r>
        <w:rPr>
          <w:rFonts w:ascii="宋体" w:hAnsi="宋体" w:hint="eastAsia"/>
          <w:sz w:val="24"/>
          <w:szCs w:val="24"/>
        </w:rPr>
        <w:t>。</w:t>
      </w:r>
    </w:p>
    <w:p w:rsidR="007D33DD" w:rsidRDefault="007D33DD" w:rsidP="002966AD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公司网址：</w:t>
      </w:r>
      <w:r>
        <w:rPr>
          <w:rFonts w:ascii="宋体" w:hAnsi="宋体"/>
          <w:sz w:val="24"/>
          <w:szCs w:val="24"/>
        </w:rPr>
        <w:t>http://www.comm100.cn</w:t>
      </w:r>
      <w:bookmarkEnd w:id="0"/>
      <w:bookmarkEnd w:id="1"/>
    </w:p>
    <w:p w:rsidR="007D33DD" w:rsidRPr="00350959" w:rsidRDefault="007D33DD" w:rsidP="001E54AD">
      <w:pPr>
        <w:spacing w:line="300" w:lineRule="auto"/>
        <w:rPr>
          <w:sz w:val="24"/>
          <w:szCs w:val="24"/>
        </w:rPr>
      </w:pPr>
    </w:p>
    <w:p w:rsidR="007D33DD" w:rsidRPr="00350959" w:rsidRDefault="007D33DD" w:rsidP="001E54AD">
      <w:pPr>
        <w:pStyle w:val="3"/>
        <w:spacing w:before="0" w:after="0" w:line="300" w:lineRule="auto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/>
          <w:sz w:val="24"/>
          <w:szCs w:val="24"/>
        </w:rPr>
        <w:t>1</w:t>
      </w:r>
      <w:r w:rsidRPr="00350959">
        <w:rPr>
          <w:rFonts w:ascii="宋体" w:hAnsi="宋体" w:cs="Calibri" w:hint="eastAsia"/>
          <w:sz w:val="24"/>
          <w:szCs w:val="24"/>
        </w:rPr>
        <w:t>、项目背景说明</w:t>
      </w:r>
    </w:p>
    <w:p w:rsidR="007D33DD" w:rsidRPr="00350959" w:rsidRDefault="007D33DD" w:rsidP="001E54AD">
      <w:pPr>
        <w:spacing w:line="300" w:lineRule="auto"/>
        <w:ind w:firstLine="480"/>
        <w:rPr>
          <w:rFonts w:ascii="宋体"/>
          <w:sz w:val="24"/>
          <w:szCs w:val="24"/>
        </w:rPr>
      </w:pPr>
      <w:r w:rsidRPr="00350959">
        <w:rPr>
          <w:rFonts w:ascii="宋体" w:hAnsi="宋体" w:hint="eastAsia"/>
          <w:sz w:val="24"/>
          <w:szCs w:val="24"/>
        </w:rPr>
        <w:t>【整体背景】</w:t>
      </w:r>
    </w:p>
    <w:p w:rsidR="002B49D5" w:rsidRDefault="002B49D5" w:rsidP="002966AD">
      <w:pPr>
        <w:pStyle w:val="aa"/>
        <w:spacing w:before="0" w:beforeAutospacing="0" w:after="0" w:afterAutospacing="0" w:line="300" w:lineRule="auto"/>
        <w:ind w:firstLineChars="200" w:firstLine="480"/>
      </w:pPr>
      <w:r>
        <w:rPr>
          <w:rFonts w:hint="eastAsia"/>
        </w:rPr>
        <w:t>本题与Comm100业务无关</w:t>
      </w:r>
      <w:r w:rsidR="00382F7C">
        <w:rPr>
          <w:rFonts w:hint="eastAsia"/>
        </w:rPr>
        <w:t>。</w:t>
      </w:r>
    </w:p>
    <w:p w:rsidR="002B49D5" w:rsidRDefault="002B49D5" w:rsidP="002966AD">
      <w:pPr>
        <w:pStyle w:val="aa"/>
        <w:spacing w:before="0" w:beforeAutospacing="0" w:after="0" w:afterAutospacing="0" w:line="300" w:lineRule="auto"/>
        <w:ind w:firstLineChars="200" w:firstLine="480"/>
      </w:pPr>
    </w:p>
    <w:p w:rsidR="00382F7C" w:rsidRDefault="00382F7C" w:rsidP="002966AD">
      <w:pPr>
        <w:pStyle w:val="aa"/>
        <w:spacing w:before="0" w:beforeAutospacing="0" w:after="0" w:afterAutospacing="0" w:line="300" w:lineRule="auto"/>
        <w:ind w:firstLineChars="200" w:firstLine="480"/>
      </w:pPr>
      <w:r>
        <w:rPr>
          <w:rFonts w:hint="eastAsia"/>
        </w:rPr>
        <w:t>最近大家都在讨论一个调查，叫穹顶之下，引起了全民对雾霾的高度关注。</w:t>
      </w:r>
      <w:r w:rsidR="00E05524">
        <w:rPr>
          <w:rFonts w:hint="eastAsia"/>
        </w:rPr>
        <w:t>为了保持这种关注度，并将之化为对大气污染整治的直接推动力，现要开发</w:t>
      </w:r>
      <w:r w:rsidR="000A312D">
        <w:rPr>
          <w:rFonts w:hint="eastAsia"/>
        </w:rPr>
        <w:t>城</w:t>
      </w:r>
      <w:r w:rsidR="00E05524">
        <w:rPr>
          <w:rFonts w:hint="eastAsia"/>
        </w:rPr>
        <w:t>市大气污染互动监控系统。</w:t>
      </w:r>
    </w:p>
    <w:p w:rsidR="00E05524" w:rsidRDefault="00487822" w:rsidP="002966AD">
      <w:pPr>
        <w:pStyle w:val="aa"/>
        <w:spacing w:before="0" w:beforeAutospacing="0" w:after="0" w:afterAutospacing="0" w:line="300" w:lineRule="auto"/>
        <w:ind w:firstLineChars="200" w:firstLine="480"/>
      </w:pPr>
      <w:r>
        <w:rPr>
          <w:rFonts w:hint="eastAsia"/>
        </w:rPr>
        <w:t>这套系统要达到</w:t>
      </w:r>
      <w:r w:rsidR="00192AEB">
        <w:rPr>
          <w:rFonts w:hint="eastAsia"/>
        </w:rPr>
        <w:t>几</w:t>
      </w:r>
      <w:r>
        <w:rPr>
          <w:rFonts w:hint="eastAsia"/>
        </w:rPr>
        <w:t>个目的：</w:t>
      </w:r>
    </w:p>
    <w:p w:rsidR="00487822" w:rsidRDefault="00192AEB" w:rsidP="00487822">
      <w:pPr>
        <w:pStyle w:val="aa"/>
        <w:numPr>
          <w:ilvl w:val="0"/>
          <w:numId w:val="39"/>
        </w:numPr>
        <w:spacing w:before="0" w:beforeAutospacing="0" w:after="0" w:afterAutospacing="0" w:line="300" w:lineRule="auto"/>
      </w:pPr>
      <w:r>
        <w:rPr>
          <w:rFonts w:hint="eastAsia"/>
        </w:rPr>
        <w:t>信息公开透明，鼓励</w:t>
      </w:r>
      <w:r w:rsidR="00487822">
        <w:rPr>
          <w:rFonts w:hint="eastAsia"/>
        </w:rPr>
        <w:t>全民参与到大气污染的监控工作中</w:t>
      </w:r>
    </w:p>
    <w:p w:rsidR="00487822" w:rsidRDefault="00192AEB" w:rsidP="00487822">
      <w:pPr>
        <w:pStyle w:val="aa"/>
        <w:numPr>
          <w:ilvl w:val="0"/>
          <w:numId w:val="39"/>
        </w:numPr>
        <w:spacing w:before="0" w:beforeAutospacing="0" w:after="0" w:afterAutospacing="0" w:line="300" w:lineRule="auto"/>
      </w:pPr>
      <w:r>
        <w:rPr>
          <w:rFonts w:hint="eastAsia"/>
        </w:rPr>
        <w:t>设计一些有趣味的功能，增加用户黏性，激发并维持民众对大气污染的关注</w:t>
      </w:r>
    </w:p>
    <w:p w:rsidR="00487822" w:rsidRDefault="00192AEB" w:rsidP="00487822">
      <w:pPr>
        <w:pStyle w:val="aa"/>
        <w:numPr>
          <w:ilvl w:val="0"/>
          <w:numId w:val="39"/>
        </w:numPr>
        <w:spacing w:before="0" w:beforeAutospacing="0" w:after="0" w:afterAutospacing="0" w:line="300" w:lineRule="auto"/>
      </w:pPr>
      <w:r>
        <w:rPr>
          <w:rFonts w:hint="eastAsia"/>
        </w:rPr>
        <w:t>普及环保知识，提高民众环保认知</w:t>
      </w:r>
    </w:p>
    <w:p w:rsidR="00192AEB" w:rsidRDefault="00192AEB" w:rsidP="001E54AD">
      <w:pPr>
        <w:snapToGrid w:val="0"/>
        <w:spacing w:line="300" w:lineRule="auto"/>
        <w:ind w:firstLine="480"/>
        <w:rPr>
          <w:rFonts w:ascii="宋体" w:hAnsi="宋体" w:cs="Calibri"/>
          <w:sz w:val="24"/>
          <w:szCs w:val="24"/>
        </w:rPr>
      </w:pPr>
    </w:p>
    <w:p w:rsidR="007D33DD" w:rsidRPr="00350959" w:rsidRDefault="007D33DD" w:rsidP="001E54AD">
      <w:pPr>
        <w:snapToGrid w:val="0"/>
        <w:spacing w:line="300" w:lineRule="auto"/>
        <w:ind w:firstLine="480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 w:hint="eastAsia"/>
          <w:sz w:val="24"/>
          <w:szCs w:val="24"/>
        </w:rPr>
        <w:t>【客户背景】</w:t>
      </w:r>
    </w:p>
    <w:p w:rsidR="007D33DD" w:rsidRDefault="007D33DD" w:rsidP="002966AD">
      <w:pPr>
        <w:pStyle w:val="aa"/>
        <w:spacing w:before="0" w:beforeAutospacing="0" w:after="0" w:afterAutospacing="0" w:line="300" w:lineRule="auto"/>
        <w:ind w:firstLineChars="200" w:firstLine="480"/>
      </w:pPr>
      <w:r>
        <w:rPr>
          <w:rFonts w:hint="eastAsia"/>
        </w:rPr>
        <w:t>本系统后台使用者为</w:t>
      </w:r>
      <w:r w:rsidR="00E05524">
        <w:rPr>
          <w:rFonts w:hint="eastAsia"/>
        </w:rPr>
        <w:t>环保局工作人员</w:t>
      </w:r>
      <w:r>
        <w:rPr>
          <w:rFonts w:hint="eastAsia"/>
        </w:rPr>
        <w:t>，前端用户为</w:t>
      </w:r>
      <w:r w:rsidR="00E05524">
        <w:rPr>
          <w:rFonts w:hint="eastAsia"/>
        </w:rPr>
        <w:t>广大群众</w:t>
      </w:r>
      <w:r>
        <w:rPr>
          <w:rFonts w:hint="eastAsia"/>
        </w:rPr>
        <w:t>。</w:t>
      </w:r>
    </w:p>
    <w:p w:rsidR="007D33DD" w:rsidRDefault="005527C2" w:rsidP="001E54AD">
      <w:pPr>
        <w:spacing w:line="300" w:lineRule="auto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后台系统运行于</w:t>
      </w:r>
      <w:r w:rsidRPr="005527C2">
        <w:rPr>
          <w:rFonts w:ascii="宋体" w:hAnsi="宋体" w:cs="宋体" w:hint="eastAsia"/>
          <w:kern w:val="0"/>
          <w:sz w:val="24"/>
          <w:szCs w:val="24"/>
        </w:rPr>
        <w:t>Windows</w:t>
      </w:r>
      <w:r>
        <w:rPr>
          <w:rFonts w:ascii="宋体" w:hAnsi="宋体" w:cs="宋体" w:hint="eastAsia"/>
          <w:kern w:val="0"/>
          <w:sz w:val="24"/>
          <w:szCs w:val="24"/>
        </w:rPr>
        <w:t>操作系统上，今后可以拓展到iOS和Android</w:t>
      </w:r>
      <w:r w:rsidR="00D9599A">
        <w:rPr>
          <w:rFonts w:ascii="宋体" w:hAnsi="宋体" w:cs="宋体" w:hint="eastAsia"/>
          <w:kern w:val="0"/>
          <w:sz w:val="24"/>
          <w:szCs w:val="24"/>
        </w:rPr>
        <w:t>移动设备；前端APP支持iOS和Android移动设备。</w:t>
      </w:r>
    </w:p>
    <w:p w:rsidR="007D33DD" w:rsidRPr="00350959" w:rsidRDefault="007D33DD" w:rsidP="001E54AD">
      <w:pPr>
        <w:spacing w:line="300" w:lineRule="auto"/>
        <w:rPr>
          <w:rFonts w:ascii="宋体"/>
          <w:sz w:val="24"/>
          <w:szCs w:val="24"/>
        </w:rPr>
      </w:pPr>
    </w:p>
    <w:p w:rsidR="007D33DD" w:rsidRPr="00350959" w:rsidRDefault="007D33DD" w:rsidP="001E54AD">
      <w:pPr>
        <w:snapToGrid w:val="0"/>
        <w:spacing w:line="300" w:lineRule="auto"/>
        <w:ind w:firstLine="480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 w:hint="eastAsia"/>
          <w:sz w:val="24"/>
          <w:szCs w:val="24"/>
        </w:rPr>
        <w:t>【业务背景及问题说明】</w:t>
      </w:r>
    </w:p>
    <w:p w:rsidR="00D9599A" w:rsidRPr="00D9599A" w:rsidRDefault="00D9599A" w:rsidP="00D9599A">
      <w:pPr>
        <w:pStyle w:val="aa"/>
        <w:spacing w:before="0" w:beforeAutospacing="0" w:after="0" w:afterAutospacing="0" w:line="300" w:lineRule="auto"/>
        <w:ind w:firstLineChars="200" w:firstLine="480"/>
      </w:pPr>
      <w:r w:rsidRPr="00D9599A">
        <w:rPr>
          <w:rFonts w:hint="eastAsia"/>
        </w:rPr>
        <w:t>前端APP主要功能</w:t>
      </w:r>
    </w:p>
    <w:p w:rsidR="00D9599A" w:rsidRPr="00D9599A" w:rsidRDefault="00D9599A" w:rsidP="009B3C92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查看当天大气指标，查看最近7日、最近30日大气指标的走势，给人们出行建议和防护措施</w:t>
      </w:r>
    </w:p>
    <w:p w:rsidR="00D9599A" w:rsidRPr="00D9599A" w:rsidRDefault="00D9599A" w:rsidP="009B3C92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建立公开透明的环保投诉渠道。可以投诉黑烟柴油车，餐厅直排油烟，工地土堆尘土飞扬，加油站油气泄露，工厂排放烟尘，以及其他污染大气现象。</w:t>
      </w:r>
    </w:p>
    <w:p w:rsidR="00D9599A" w:rsidRPr="009B3C92" w:rsidRDefault="00D9599A" w:rsidP="009B3C92">
      <w:pPr>
        <w:pStyle w:val="aa"/>
        <w:numPr>
          <w:ilvl w:val="0"/>
          <w:numId w:val="40"/>
        </w:numPr>
        <w:spacing w:before="0" w:beforeAutospacing="0" w:after="0" w:afterAutospacing="0" w:line="300" w:lineRule="auto"/>
        <w:rPr>
          <w:rFonts w:cs="Calibri"/>
        </w:rPr>
      </w:pPr>
      <w:r w:rsidRPr="00D9599A">
        <w:rPr>
          <w:rFonts w:hint="eastAsia"/>
        </w:rPr>
        <w:t>民众可以提交污染投诉，内容包括被投诉企业或车牌、情况描述、图片、地理位置等。图片只</w:t>
      </w:r>
      <w:r w:rsidRPr="00D9599A">
        <w:rPr>
          <w:rFonts w:cs="Calibri" w:hint="eastAsia"/>
        </w:rPr>
        <w:t>能通过APP当场拍摄，不能上传图片。投诉被环保部门受理、处理中、整改结束，都会给投诉人信息提醒。民众可以检查整改成果，持续监督。</w:t>
      </w:r>
    </w:p>
    <w:p w:rsidR="00D9599A" w:rsidRPr="00D9599A" w:rsidRDefault="00D9599A" w:rsidP="009B3C92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lastRenderedPageBreak/>
        <w:t>民众可以用关键词搜索投诉，可以按照地图查看投诉，可以关注的其他投诉等等。关注的投诉有状态改变也都会给关注人信息提醒。</w:t>
      </w:r>
    </w:p>
    <w:p w:rsidR="00D9599A" w:rsidRPr="00D9599A" w:rsidRDefault="00D9599A" w:rsidP="009B3C92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每月会生成投诉报表，包含新增多少投诉、受理多少投诉、处理多少投诉、整改完成多少等等。可以分享到朋友圈、微博等社交平台。</w:t>
      </w:r>
    </w:p>
    <w:p w:rsidR="00D9599A" w:rsidRPr="00D9599A" w:rsidRDefault="00D9599A" w:rsidP="009B3C92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可以查询具体企业的被投诉历史，包含被投诉过几次，整改结果等，帮助民众购买商品或者去饭店吃饭，做个参考。</w:t>
      </w:r>
    </w:p>
    <w:p w:rsidR="00D9599A" w:rsidRPr="00D9599A" w:rsidRDefault="00D9599A" w:rsidP="009B3C92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可以通过手机或者其他社交媒体账号登陆该系统，但必须要经过实名认证后才能发起投诉。</w:t>
      </w:r>
    </w:p>
    <w:p w:rsidR="00D9599A" w:rsidRPr="00D9599A" w:rsidRDefault="00D9599A" w:rsidP="008D2D23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根据民众参与程度，给予不同级别的称谓，增加趣味性和参与度。可以绑定微信，查看自己朋友的环保积极性和参与度。可以有晒称谓、比一比等形式，鼓励分享到朋友圈等社交媒体。</w:t>
      </w:r>
    </w:p>
    <w:p w:rsidR="00D9599A" w:rsidRPr="00D9599A" w:rsidRDefault="00D9599A" w:rsidP="008D2D23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分享到社交媒体的信息中要包含本APP的信息，鼓励更多人下载，参与进来。</w:t>
      </w:r>
    </w:p>
    <w:p w:rsidR="00D9599A" w:rsidRPr="00D9599A" w:rsidRDefault="008D2D23" w:rsidP="00D9599A">
      <w:pPr>
        <w:pStyle w:val="aa"/>
        <w:numPr>
          <w:ilvl w:val="0"/>
          <w:numId w:val="40"/>
        </w:numPr>
        <w:spacing w:before="0" w:beforeAutospacing="0" w:after="0" w:afterAutospacing="0" w:line="300" w:lineRule="auto"/>
      </w:pPr>
      <w:r>
        <w:rPr>
          <w:rFonts w:hint="eastAsia"/>
        </w:rPr>
        <w:t>另外，系统包含</w:t>
      </w:r>
      <w:r w:rsidR="00D9599A" w:rsidRPr="00D9599A">
        <w:rPr>
          <w:rFonts w:hint="eastAsia"/>
        </w:rPr>
        <w:t>环保新闻、法规、讨论组、</w:t>
      </w:r>
      <w:r>
        <w:rPr>
          <w:rFonts w:hint="eastAsia"/>
        </w:rPr>
        <w:t>以及更多环保信息。</w:t>
      </w:r>
    </w:p>
    <w:p w:rsidR="00D9599A" w:rsidRPr="00D9599A" w:rsidRDefault="00D9599A" w:rsidP="00D9599A">
      <w:pPr>
        <w:pStyle w:val="aa"/>
        <w:spacing w:before="0" w:beforeAutospacing="0" w:after="0" w:afterAutospacing="0" w:line="300" w:lineRule="auto"/>
        <w:ind w:firstLineChars="200" w:firstLine="480"/>
      </w:pPr>
    </w:p>
    <w:p w:rsidR="00D9599A" w:rsidRPr="00D9599A" w:rsidRDefault="00D9599A" w:rsidP="00D9599A">
      <w:pPr>
        <w:pStyle w:val="aa"/>
        <w:spacing w:before="0" w:beforeAutospacing="0" w:after="0" w:afterAutospacing="0" w:line="300" w:lineRule="auto"/>
        <w:ind w:firstLineChars="200" w:firstLine="480"/>
      </w:pPr>
      <w:r w:rsidRPr="00D9599A">
        <w:rPr>
          <w:rFonts w:hint="eastAsia"/>
        </w:rPr>
        <w:t>后台</w:t>
      </w:r>
      <w:r w:rsidR="00126358">
        <w:rPr>
          <w:rFonts w:hint="eastAsia"/>
        </w:rPr>
        <w:t>主要功能</w:t>
      </w:r>
    </w:p>
    <w:p w:rsidR="00D9599A" w:rsidRPr="00D9599A" w:rsidRDefault="00D9599A" w:rsidP="00126358">
      <w:pPr>
        <w:pStyle w:val="aa"/>
        <w:numPr>
          <w:ilvl w:val="0"/>
          <w:numId w:val="41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核实投诉情况，受理或者退回投诉。</w:t>
      </w:r>
    </w:p>
    <w:p w:rsidR="00D9599A" w:rsidRPr="00D9599A" w:rsidRDefault="00D9599A" w:rsidP="00126358">
      <w:pPr>
        <w:pStyle w:val="aa"/>
        <w:numPr>
          <w:ilvl w:val="0"/>
          <w:numId w:val="41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更新投诉状态。</w:t>
      </w:r>
    </w:p>
    <w:p w:rsidR="00D9599A" w:rsidRPr="00D9599A" w:rsidRDefault="00D9599A" w:rsidP="00126358">
      <w:pPr>
        <w:pStyle w:val="aa"/>
        <w:numPr>
          <w:ilvl w:val="0"/>
          <w:numId w:val="41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发布环保信息等。</w:t>
      </w:r>
    </w:p>
    <w:p w:rsidR="00D9599A" w:rsidRPr="00D9599A" w:rsidRDefault="00D9599A" w:rsidP="00126358">
      <w:pPr>
        <w:pStyle w:val="aa"/>
        <w:numPr>
          <w:ilvl w:val="0"/>
          <w:numId w:val="41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后台账号信息由后台管理员统一建设管理。</w:t>
      </w:r>
    </w:p>
    <w:p w:rsidR="00D9599A" w:rsidRPr="00D9599A" w:rsidRDefault="00D9599A" w:rsidP="00D9599A">
      <w:pPr>
        <w:pStyle w:val="aa"/>
        <w:spacing w:before="0" w:beforeAutospacing="0" w:after="0" w:afterAutospacing="0" w:line="300" w:lineRule="auto"/>
        <w:ind w:firstLineChars="200" w:firstLine="480"/>
      </w:pPr>
    </w:p>
    <w:p w:rsidR="004148A6" w:rsidRDefault="004148A6" w:rsidP="00D9599A">
      <w:pPr>
        <w:pStyle w:val="aa"/>
        <w:spacing w:before="0" w:beforeAutospacing="0" w:after="0" w:afterAutospacing="0" w:line="300" w:lineRule="auto"/>
        <w:ind w:firstLineChars="200" w:firstLine="480"/>
      </w:pPr>
      <w:r>
        <w:rPr>
          <w:rFonts w:hint="eastAsia"/>
        </w:rPr>
        <w:t>几个需要思考的问题</w:t>
      </w:r>
    </w:p>
    <w:p w:rsidR="00D9599A" w:rsidRPr="00D9599A" w:rsidRDefault="00D9599A" w:rsidP="004148A6">
      <w:pPr>
        <w:pStyle w:val="aa"/>
        <w:numPr>
          <w:ilvl w:val="0"/>
          <w:numId w:val="42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投诉数量可能巨大，而环保部门工作人员有限，系统如何帮助他们处理重复投诉、排除无效投诉？</w:t>
      </w:r>
    </w:p>
    <w:p w:rsidR="00D9599A" w:rsidRPr="00D9599A" w:rsidRDefault="00D9599A" w:rsidP="004148A6">
      <w:pPr>
        <w:pStyle w:val="aa"/>
        <w:numPr>
          <w:ilvl w:val="0"/>
          <w:numId w:val="42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已受理的投诉数量也可能巨大，系统如何帮助工作人员安排优先级？</w:t>
      </w:r>
    </w:p>
    <w:p w:rsidR="004148A6" w:rsidRDefault="00D9599A" w:rsidP="004148A6">
      <w:pPr>
        <w:pStyle w:val="aa"/>
        <w:numPr>
          <w:ilvl w:val="0"/>
          <w:numId w:val="42"/>
        </w:numPr>
        <w:spacing w:before="0" w:beforeAutospacing="0" w:after="0" w:afterAutospacing="0" w:line="300" w:lineRule="auto"/>
      </w:pPr>
      <w:r w:rsidRPr="00D9599A">
        <w:rPr>
          <w:rFonts w:hint="eastAsia"/>
        </w:rPr>
        <w:t>即使实名认证，也可能出现部分捣乱的人，系统如何帮助工作人员排除这些干扰？</w:t>
      </w:r>
    </w:p>
    <w:p w:rsidR="004148A6" w:rsidRDefault="004148A6" w:rsidP="004148A6">
      <w:pPr>
        <w:pStyle w:val="aa"/>
        <w:numPr>
          <w:ilvl w:val="0"/>
          <w:numId w:val="42"/>
        </w:numPr>
        <w:spacing w:before="0" w:beforeAutospacing="0" w:after="0" w:afterAutospacing="0" w:line="300" w:lineRule="auto"/>
      </w:pPr>
      <w:r>
        <w:rPr>
          <w:rFonts w:hint="eastAsia"/>
        </w:rPr>
        <w:t>还可以设计哪些功能，来强化这套系统设计的初衷？</w:t>
      </w:r>
    </w:p>
    <w:p w:rsidR="004148A6" w:rsidRPr="00D9599A" w:rsidRDefault="004148A6" w:rsidP="00D9599A">
      <w:pPr>
        <w:pStyle w:val="aa"/>
        <w:spacing w:before="0" w:beforeAutospacing="0" w:after="0" w:afterAutospacing="0" w:line="300" w:lineRule="auto"/>
        <w:ind w:firstLineChars="200" w:firstLine="480"/>
      </w:pPr>
    </w:p>
    <w:p w:rsidR="007D33DD" w:rsidRPr="00350959" w:rsidRDefault="007D33DD" w:rsidP="001E54AD">
      <w:pPr>
        <w:pStyle w:val="3"/>
        <w:spacing w:before="0" w:after="0" w:line="300" w:lineRule="auto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/>
          <w:sz w:val="24"/>
          <w:szCs w:val="24"/>
        </w:rPr>
        <w:t>2</w:t>
      </w:r>
      <w:r w:rsidRPr="00350959">
        <w:rPr>
          <w:rFonts w:ascii="宋体" w:hAnsi="宋体" w:cs="Calibri" w:hint="eastAsia"/>
          <w:sz w:val="24"/>
          <w:szCs w:val="24"/>
        </w:rPr>
        <w:t>、任务要求</w:t>
      </w:r>
    </w:p>
    <w:p w:rsidR="007D33DD" w:rsidRDefault="00BE472E" w:rsidP="002966AD">
      <w:pPr>
        <w:tabs>
          <w:tab w:val="left" w:pos="851"/>
        </w:tabs>
        <w:autoSpaceDE w:val="0"/>
        <w:autoSpaceDN w:val="0"/>
        <w:adjustRightInd w:val="0"/>
        <w:spacing w:line="300" w:lineRule="auto"/>
        <w:ind w:rightChars="-16" w:right="-34"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按要求</w:t>
      </w:r>
      <w:r w:rsidR="007D33DD">
        <w:rPr>
          <w:rFonts w:ascii="宋体" w:hAnsi="宋体" w:hint="eastAsia"/>
          <w:sz w:val="24"/>
          <w:szCs w:val="24"/>
        </w:rPr>
        <w:t>实现</w:t>
      </w:r>
      <w:r>
        <w:rPr>
          <w:rFonts w:ascii="宋体" w:hAnsi="宋体" w:hint="eastAsia"/>
          <w:sz w:val="24"/>
          <w:szCs w:val="24"/>
        </w:rPr>
        <w:t>该大气污染互动监控</w:t>
      </w:r>
      <w:r w:rsidR="007D33DD">
        <w:rPr>
          <w:rFonts w:ascii="宋体" w:hAnsi="宋体" w:hint="eastAsia"/>
          <w:sz w:val="24"/>
          <w:szCs w:val="24"/>
        </w:rPr>
        <w:t>系统。</w:t>
      </w:r>
      <w:r>
        <w:rPr>
          <w:rFonts w:ascii="宋体" w:hAnsi="宋体" w:hint="eastAsia"/>
          <w:sz w:val="24"/>
          <w:szCs w:val="24"/>
        </w:rPr>
        <w:t>客户端至少完成一个平台，越多越好</w:t>
      </w:r>
      <w:r w:rsidR="007D33DD">
        <w:rPr>
          <w:rFonts w:ascii="宋体" w:hAnsi="宋体" w:hint="eastAsia"/>
          <w:sz w:val="24"/>
          <w:szCs w:val="24"/>
        </w:rPr>
        <w:t>。</w:t>
      </w:r>
    </w:p>
    <w:p w:rsidR="007D33DD" w:rsidRDefault="00BE472E" w:rsidP="00126358">
      <w:pPr>
        <w:tabs>
          <w:tab w:val="left" w:pos="851"/>
        </w:tabs>
        <w:autoSpaceDE w:val="0"/>
        <w:autoSpaceDN w:val="0"/>
        <w:adjustRightInd w:val="0"/>
        <w:spacing w:line="300" w:lineRule="auto"/>
        <w:ind w:rightChars="-16" w:right="-34"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系统稳定，</w:t>
      </w:r>
      <w:r w:rsidR="00A55A9A">
        <w:rPr>
          <w:rFonts w:ascii="宋体" w:hAnsi="宋体" w:hint="eastAsia"/>
          <w:sz w:val="24"/>
          <w:szCs w:val="24"/>
        </w:rPr>
        <w:t>响应快，界面清爽</w:t>
      </w:r>
      <w:r w:rsidR="007D33DD">
        <w:rPr>
          <w:rFonts w:ascii="宋体" w:hAnsi="宋体" w:hint="eastAsia"/>
          <w:sz w:val="24"/>
          <w:szCs w:val="24"/>
        </w:rPr>
        <w:t>易用，交互性好。</w:t>
      </w:r>
    </w:p>
    <w:p w:rsidR="00BE472E" w:rsidRDefault="00BE472E" w:rsidP="00126358">
      <w:pPr>
        <w:tabs>
          <w:tab w:val="left" w:pos="851"/>
        </w:tabs>
        <w:autoSpaceDE w:val="0"/>
        <w:autoSpaceDN w:val="0"/>
        <w:adjustRightInd w:val="0"/>
        <w:spacing w:line="300" w:lineRule="auto"/>
        <w:ind w:rightChars="-16" w:right="-34"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考虑服务器硬件压力，优化数据库、网络等性能。</w:t>
      </w:r>
    </w:p>
    <w:p w:rsidR="00BE472E" w:rsidRDefault="00BE472E" w:rsidP="00126358">
      <w:pPr>
        <w:tabs>
          <w:tab w:val="left" w:pos="851"/>
        </w:tabs>
        <w:autoSpaceDE w:val="0"/>
        <w:autoSpaceDN w:val="0"/>
        <w:adjustRightInd w:val="0"/>
        <w:spacing w:line="300" w:lineRule="auto"/>
        <w:ind w:rightChars="-16" w:right="-34" w:firstLineChars="200" w:firstLine="480"/>
        <w:rPr>
          <w:rFonts w:ascii="宋体"/>
          <w:sz w:val="24"/>
          <w:szCs w:val="24"/>
        </w:rPr>
      </w:pPr>
    </w:p>
    <w:p w:rsidR="00BE472E" w:rsidRDefault="000B0A08" w:rsidP="00126358">
      <w:pPr>
        <w:tabs>
          <w:tab w:val="left" w:pos="851"/>
        </w:tabs>
        <w:autoSpaceDE w:val="0"/>
        <w:autoSpaceDN w:val="0"/>
        <w:adjustRightInd w:val="0"/>
        <w:spacing w:line="300" w:lineRule="auto"/>
        <w:ind w:rightChars="-16" w:right="-34"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Web</w:t>
      </w:r>
      <w:r w:rsidR="00BE472E">
        <w:rPr>
          <w:rFonts w:ascii="宋体" w:hint="eastAsia"/>
          <w:sz w:val="24"/>
          <w:szCs w:val="24"/>
        </w:rPr>
        <w:t>平台：Windows系统</w:t>
      </w:r>
    </w:p>
    <w:p w:rsidR="00BE472E" w:rsidRDefault="000B0A08" w:rsidP="00126358">
      <w:pPr>
        <w:tabs>
          <w:tab w:val="left" w:pos="851"/>
        </w:tabs>
        <w:autoSpaceDE w:val="0"/>
        <w:autoSpaceDN w:val="0"/>
        <w:adjustRightInd w:val="0"/>
        <w:spacing w:line="300" w:lineRule="auto"/>
        <w:ind w:rightChars="-16" w:right="-34"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Web开发</w:t>
      </w:r>
      <w:r w:rsidR="00BE472E">
        <w:rPr>
          <w:rFonts w:ascii="宋体" w:hint="eastAsia"/>
          <w:sz w:val="24"/>
          <w:szCs w:val="24"/>
        </w:rPr>
        <w:t>技术：ASP</w:t>
      </w:r>
      <w:r w:rsidR="00BE472E">
        <w:rPr>
          <w:rFonts w:ascii="宋体"/>
          <w:sz w:val="24"/>
          <w:szCs w:val="24"/>
        </w:rPr>
        <w:t>.NET, SQL Server</w:t>
      </w:r>
    </w:p>
    <w:p w:rsidR="000C60D1" w:rsidRPr="00126358" w:rsidRDefault="000C60D1" w:rsidP="00126358">
      <w:pPr>
        <w:tabs>
          <w:tab w:val="left" w:pos="851"/>
        </w:tabs>
        <w:autoSpaceDE w:val="0"/>
        <w:autoSpaceDN w:val="0"/>
        <w:adjustRightInd w:val="0"/>
        <w:spacing w:line="300" w:lineRule="auto"/>
        <w:ind w:rightChars="-16" w:right="-34"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前端系统：</w:t>
      </w:r>
      <w:r w:rsidRPr="0099523D">
        <w:rPr>
          <w:rFonts w:ascii="宋体" w:hAnsi="宋体" w:cs="Arial" w:hint="eastAsia"/>
          <w:color w:val="000000"/>
          <w:szCs w:val="21"/>
        </w:rPr>
        <w:t>Android平台</w:t>
      </w:r>
      <w:r>
        <w:rPr>
          <w:rFonts w:ascii="宋体" w:hAnsi="宋体" w:cs="Arial" w:hint="eastAsia"/>
          <w:color w:val="000000"/>
          <w:szCs w:val="21"/>
        </w:rPr>
        <w:t>或</w:t>
      </w:r>
      <w:r w:rsidRPr="0099523D">
        <w:rPr>
          <w:rFonts w:ascii="宋体" w:hAnsi="宋体" w:cs="Arial" w:hint="eastAsia"/>
          <w:color w:val="000000"/>
          <w:szCs w:val="21"/>
        </w:rPr>
        <w:t>IOS平台</w:t>
      </w:r>
    </w:p>
    <w:sectPr w:rsidR="000C60D1" w:rsidRPr="00126358" w:rsidSect="005903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680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3CF" w:rsidRDefault="004523CF" w:rsidP="005547A6">
      <w:pPr>
        <w:ind w:firstLine="420"/>
      </w:pPr>
      <w:r>
        <w:separator/>
      </w:r>
    </w:p>
  </w:endnote>
  <w:endnote w:type="continuationSeparator" w:id="0">
    <w:p w:rsidR="004523CF" w:rsidRDefault="004523CF" w:rsidP="005547A6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DD" w:rsidRDefault="007D33DD" w:rsidP="005547A6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DD" w:rsidRDefault="007D33DD" w:rsidP="005547A6">
    <w:pPr>
      <w:pStyle w:val="a4"/>
      <w:ind w:firstLine="360"/>
      <w:jc w:val="right"/>
      <w:rPr>
        <w:lang w:val="zh-CN"/>
      </w:rPr>
    </w:pPr>
  </w:p>
  <w:tbl>
    <w:tblPr>
      <w:tblW w:w="0" w:type="auto"/>
      <w:tblLook w:val="00A0" w:firstRow="1" w:lastRow="0" w:firstColumn="1" w:lastColumn="0" w:noHBand="0" w:noVBand="0"/>
    </w:tblPr>
    <w:tblGrid>
      <w:gridCol w:w="4981"/>
      <w:gridCol w:w="4981"/>
    </w:tblGrid>
    <w:tr w:rsidR="007D33DD" w:rsidRPr="009654A9" w:rsidTr="009654A9">
      <w:tc>
        <w:tcPr>
          <w:tcW w:w="4981" w:type="dxa"/>
          <w:vAlign w:val="center"/>
        </w:tcPr>
        <w:p w:rsidR="007D33DD" w:rsidRPr="00321306" w:rsidRDefault="007D33DD" w:rsidP="009654A9">
          <w:pPr>
            <w:pStyle w:val="a4"/>
            <w:ind w:firstLine="360"/>
            <w:rPr>
              <w:kern w:val="2"/>
              <w:lang w:val="zh-CN"/>
            </w:rPr>
          </w:pPr>
        </w:p>
      </w:tc>
      <w:tc>
        <w:tcPr>
          <w:tcW w:w="4981" w:type="dxa"/>
          <w:vAlign w:val="center"/>
        </w:tcPr>
        <w:p w:rsidR="007D33DD" w:rsidRPr="00321306" w:rsidRDefault="00BD2D4F" w:rsidP="009654A9">
          <w:pPr>
            <w:pStyle w:val="a4"/>
            <w:ind w:firstLine="482"/>
            <w:jc w:val="right"/>
            <w:rPr>
              <w:b/>
              <w:bCs/>
              <w:kern w:val="2"/>
              <w:sz w:val="24"/>
              <w:szCs w:val="24"/>
            </w:rPr>
          </w:pPr>
          <w:r w:rsidRPr="00321306">
            <w:rPr>
              <w:b/>
              <w:bCs/>
              <w:kern w:val="2"/>
            </w:rPr>
            <w:fldChar w:fldCharType="begin"/>
          </w:r>
          <w:r w:rsidR="007D33DD" w:rsidRPr="00321306">
            <w:rPr>
              <w:b/>
              <w:bCs/>
              <w:kern w:val="2"/>
            </w:rPr>
            <w:instrText>PAGE</w:instrText>
          </w:r>
          <w:r w:rsidRPr="00321306">
            <w:rPr>
              <w:b/>
              <w:bCs/>
              <w:kern w:val="2"/>
            </w:rPr>
            <w:fldChar w:fldCharType="separate"/>
          </w:r>
          <w:r w:rsidR="00232915">
            <w:rPr>
              <w:b/>
              <w:bCs/>
              <w:noProof/>
              <w:kern w:val="2"/>
            </w:rPr>
            <w:t>2</w:t>
          </w:r>
          <w:r w:rsidRPr="00321306">
            <w:rPr>
              <w:b/>
              <w:bCs/>
              <w:kern w:val="2"/>
            </w:rPr>
            <w:fldChar w:fldCharType="end"/>
          </w:r>
          <w:r w:rsidR="007D33DD" w:rsidRPr="00321306">
            <w:rPr>
              <w:kern w:val="2"/>
              <w:lang w:val="zh-CN"/>
            </w:rPr>
            <w:t xml:space="preserve"> / </w:t>
          </w:r>
          <w:r w:rsidRPr="00321306">
            <w:rPr>
              <w:b/>
              <w:bCs/>
              <w:kern w:val="2"/>
            </w:rPr>
            <w:fldChar w:fldCharType="begin"/>
          </w:r>
          <w:r w:rsidR="007D33DD" w:rsidRPr="00321306">
            <w:rPr>
              <w:b/>
              <w:bCs/>
              <w:kern w:val="2"/>
            </w:rPr>
            <w:instrText>NUMPAGES</w:instrText>
          </w:r>
          <w:r w:rsidRPr="00321306">
            <w:rPr>
              <w:b/>
              <w:bCs/>
              <w:kern w:val="2"/>
            </w:rPr>
            <w:fldChar w:fldCharType="separate"/>
          </w:r>
          <w:r w:rsidR="00232915">
            <w:rPr>
              <w:b/>
              <w:bCs/>
              <w:noProof/>
              <w:kern w:val="2"/>
            </w:rPr>
            <w:t>2</w:t>
          </w:r>
          <w:r w:rsidRPr="00321306">
            <w:rPr>
              <w:b/>
              <w:bCs/>
              <w:kern w:val="2"/>
            </w:rPr>
            <w:fldChar w:fldCharType="end"/>
          </w:r>
        </w:p>
      </w:tc>
    </w:tr>
  </w:tbl>
  <w:p w:rsidR="007D33DD" w:rsidRDefault="007D33DD" w:rsidP="005547A6">
    <w:pPr>
      <w:pStyle w:val="a4"/>
      <w:ind w:firstLine="360"/>
      <w:jc w:val="both"/>
    </w:pPr>
  </w:p>
  <w:p w:rsidR="007D33DD" w:rsidRDefault="007D33DD" w:rsidP="005547A6">
    <w:pPr>
      <w:pStyle w:val="a4"/>
      <w:ind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DD" w:rsidRDefault="007D33DD" w:rsidP="005547A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3CF" w:rsidRDefault="004523CF" w:rsidP="005547A6">
      <w:pPr>
        <w:ind w:firstLine="420"/>
      </w:pPr>
      <w:r>
        <w:separator/>
      </w:r>
    </w:p>
  </w:footnote>
  <w:footnote w:type="continuationSeparator" w:id="0">
    <w:p w:rsidR="004523CF" w:rsidRDefault="004523CF" w:rsidP="005547A6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DD" w:rsidRDefault="007D33DD" w:rsidP="005547A6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DD" w:rsidRDefault="007D33DD" w:rsidP="00FA2D76">
    <w:pPr>
      <w:pStyle w:val="a3"/>
      <w:pBdr>
        <w:bottom w:val="none" w:sz="0" w:space="0" w:color="auto"/>
      </w:pBdr>
      <w:ind w:firstLine="36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DD" w:rsidRDefault="007D33DD" w:rsidP="005547A6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7F6"/>
    <w:multiLevelType w:val="hybridMultilevel"/>
    <w:tmpl w:val="A4A49F4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44F6CC8"/>
    <w:multiLevelType w:val="hybridMultilevel"/>
    <w:tmpl w:val="92B6B3AA"/>
    <w:lvl w:ilvl="0" w:tplc="6F1C0B6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5AB139F"/>
    <w:multiLevelType w:val="hybridMultilevel"/>
    <w:tmpl w:val="BF7C9342"/>
    <w:lvl w:ilvl="0" w:tplc="FC700E1E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093861DE"/>
    <w:multiLevelType w:val="hybridMultilevel"/>
    <w:tmpl w:val="A4666554"/>
    <w:lvl w:ilvl="0" w:tplc="796E1240">
      <w:start w:val="3"/>
      <w:numFmt w:val="decimal"/>
      <w:lvlText w:val="%1、"/>
      <w:lvlJc w:val="left"/>
      <w:pPr>
        <w:ind w:left="198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4">
    <w:nsid w:val="0DF34735"/>
    <w:multiLevelType w:val="hybridMultilevel"/>
    <w:tmpl w:val="02C0C81A"/>
    <w:lvl w:ilvl="0" w:tplc="9E94212C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5">
    <w:nsid w:val="0E2F4C4D"/>
    <w:multiLevelType w:val="hybridMultilevel"/>
    <w:tmpl w:val="E402BB84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F184D68"/>
    <w:multiLevelType w:val="hybridMultilevel"/>
    <w:tmpl w:val="9BBC01B6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3154E6C"/>
    <w:multiLevelType w:val="hybridMultilevel"/>
    <w:tmpl w:val="94B8D3C6"/>
    <w:lvl w:ilvl="0" w:tplc="47F052CC">
      <w:start w:val="1"/>
      <w:numFmt w:val="decimal"/>
      <w:lvlText w:val="（%1）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8">
    <w:nsid w:val="19114F95"/>
    <w:multiLevelType w:val="hybridMultilevel"/>
    <w:tmpl w:val="75467356"/>
    <w:lvl w:ilvl="0" w:tplc="93047B52">
      <w:start w:val="1"/>
      <w:numFmt w:val="japaneseCounting"/>
      <w:lvlText w:val="%1、"/>
      <w:lvlJc w:val="left"/>
      <w:pPr>
        <w:ind w:left="432" w:hanging="4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AE32C4A"/>
    <w:multiLevelType w:val="hybridMultilevel"/>
    <w:tmpl w:val="7F6E1592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1C860293"/>
    <w:multiLevelType w:val="hybridMultilevel"/>
    <w:tmpl w:val="F88259E8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>
    <w:nsid w:val="22DC0FF2"/>
    <w:multiLevelType w:val="hybridMultilevel"/>
    <w:tmpl w:val="9E9AE95A"/>
    <w:lvl w:ilvl="0" w:tplc="94D4093C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2">
    <w:nsid w:val="2ACF0C7E"/>
    <w:multiLevelType w:val="hybridMultilevel"/>
    <w:tmpl w:val="75A4A248"/>
    <w:lvl w:ilvl="0" w:tplc="EC703422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2CF4479C"/>
    <w:multiLevelType w:val="hybridMultilevel"/>
    <w:tmpl w:val="6E542776"/>
    <w:lvl w:ilvl="0" w:tplc="EE20E7FC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4">
    <w:nsid w:val="2F0A60FB"/>
    <w:multiLevelType w:val="hybridMultilevel"/>
    <w:tmpl w:val="3CB0BA78"/>
    <w:lvl w:ilvl="0" w:tplc="0409000F">
      <w:start w:val="1"/>
      <w:numFmt w:val="decimal"/>
      <w:lvlText w:val="%1."/>
      <w:lvlJc w:val="left"/>
      <w:pPr>
        <w:ind w:left="1004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  <w:rPr>
        <w:rFonts w:cs="Times New Roman"/>
      </w:rPr>
    </w:lvl>
  </w:abstractNum>
  <w:abstractNum w:abstractNumId="15">
    <w:nsid w:val="392C10A1"/>
    <w:multiLevelType w:val="hybridMultilevel"/>
    <w:tmpl w:val="1CF09AA6"/>
    <w:lvl w:ilvl="0" w:tplc="2ECCC464">
      <w:start w:val="1"/>
      <w:numFmt w:val="japaneseCounting"/>
      <w:lvlText w:val="%1、"/>
      <w:lvlJc w:val="left"/>
      <w:pPr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BD10197"/>
    <w:multiLevelType w:val="hybridMultilevel"/>
    <w:tmpl w:val="74E8578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>
    <w:nsid w:val="3E4F2C6F"/>
    <w:multiLevelType w:val="hybridMultilevel"/>
    <w:tmpl w:val="B5DC4D5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>
    <w:nsid w:val="411C0BAC"/>
    <w:multiLevelType w:val="hybridMultilevel"/>
    <w:tmpl w:val="CDEC9326"/>
    <w:lvl w:ilvl="0" w:tplc="04090011">
      <w:start w:val="1"/>
      <w:numFmt w:val="decimal"/>
      <w:lvlText w:val="%1)"/>
      <w:lvlJc w:val="left"/>
      <w:pPr>
        <w:ind w:left="126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19">
    <w:nsid w:val="43D32D4D"/>
    <w:multiLevelType w:val="hybridMultilevel"/>
    <w:tmpl w:val="59E0720A"/>
    <w:lvl w:ilvl="0" w:tplc="796E1240">
      <w:start w:val="3"/>
      <w:numFmt w:val="decimal"/>
      <w:lvlText w:val="%1、"/>
      <w:lvlJc w:val="left"/>
      <w:pPr>
        <w:ind w:left="114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4433187F"/>
    <w:multiLevelType w:val="hybridMultilevel"/>
    <w:tmpl w:val="F61E63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4EB267D"/>
    <w:multiLevelType w:val="hybridMultilevel"/>
    <w:tmpl w:val="187E143E"/>
    <w:lvl w:ilvl="0" w:tplc="F558D4E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2">
    <w:nsid w:val="47432135"/>
    <w:multiLevelType w:val="hybridMultilevel"/>
    <w:tmpl w:val="3CB0BA78"/>
    <w:lvl w:ilvl="0" w:tplc="0409000F">
      <w:start w:val="1"/>
      <w:numFmt w:val="decimal"/>
      <w:lvlText w:val="%1."/>
      <w:lvlJc w:val="left"/>
      <w:pPr>
        <w:ind w:left="1004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  <w:rPr>
        <w:rFonts w:cs="Times New Roman"/>
      </w:rPr>
    </w:lvl>
  </w:abstractNum>
  <w:abstractNum w:abstractNumId="23">
    <w:nsid w:val="47886B34"/>
    <w:multiLevelType w:val="hybridMultilevel"/>
    <w:tmpl w:val="6E542776"/>
    <w:lvl w:ilvl="0" w:tplc="EE20E7FC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4">
    <w:nsid w:val="4D0F0B2D"/>
    <w:multiLevelType w:val="hybridMultilevel"/>
    <w:tmpl w:val="DB8AFC8C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5">
    <w:nsid w:val="4E986C3E"/>
    <w:multiLevelType w:val="hybridMultilevel"/>
    <w:tmpl w:val="CCE4DE7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523B5FC8"/>
    <w:multiLevelType w:val="hybridMultilevel"/>
    <w:tmpl w:val="53AE9210"/>
    <w:lvl w:ilvl="0" w:tplc="04090001">
      <w:start w:val="1"/>
      <w:numFmt w:val="decimal"/>
      <w:pStyle w:val="1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03">
      <w:start w:val="1"/>
      <w:numFmt w:val="decimal"/>
      <w:pStyle w:val="2"/>
      <w:lvlText w:val="（%2）"/>
      <w:lvlJc w:val="left"/>
      <w:pPr>
        <w:tabs>
          <w:tab w:val="num" w:pos="1785"/>
        </w:tabs>
        <w:ind w:left="1785" w:hanging="945"/>
      </w:pPr>
      <w:rPr>
        <w:rFonts w:cs="Times New Roman"/>
      </w:rPr>
    </w:lvl>
    <w:lvl w:ilvl="2" w:tplc="04090005">
      <w:start w:val="1"/>
      <w:numFmt w:val="japaneseCounting"/>
      <w:lvlText w:val="%3、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03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03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7">
    <w:nsid w:val="54580122"/>
    <w:multiLevelType w:val="hybridMultilevel"/>
    <w:tmpl w:val="ECEA927A"/>
    <w:lvl w:ilvl="0" w:tplc="FC700E1E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8">
    <w:nsid w:val="56293292"/>
    <w:multiLevelType w:val="hybridMultilevel"/>
    <w:tmpl w:val="8318D0B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59642C14"/>
    <w:multiLevelType w:val="hybridMultilevel"/>
    <w:tmpl w:val="921A87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>
    <w:nsid w:val="5C5F7406"/>
    <w:multiLevelType w:val="hybridMultilevel"/>
    <w:tmpl w:val="C22A591E"/>
    <w:lvl w:ilvl="0" w:tplc="796E1240">
      <w:start w:val="3"/>
      <w:numFmt w:val="decimal"/>
      <w:lvlText w:val="%1、"/>
      <w:lvlJc w:val="left"/>
      <w:pPr>
        <w:ind w:left="1560" w:hanging="72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1">
      <w:start w:val="1"/>
      <w:numFmt w:val="decimal"/>
      <w:lvlText w:val="%3)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1">
    <w:nsid w:val="5CE20D16"/>
    <w:multiLevelType w:val="hybridMultilevel"/>
    <w:tmpl w:val="67BE79AE"/>
    <w:lvl w:ilvl="0" w:tplc="0409000B">
      <w:start w:val="1"/>
      <w:numFmt w:val="bullet"/>
      <w:lvlText w:val="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32">
    <w:nsid w:val="65F1173C"/>
    <w:multiLevelType w:val="hybridMultilevel"/>
    <w:tmpl w:val="13FC13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6A5FD1"/>
    <w:multiLevelType w:val="hybridMultilevel"/>
    <w:tmpl w:val="2A4E4F4E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34">
    <w:nsid w:val="6C8B5795"/>
    <w:multiLevelType w:val="hybridMultilevel"/>
    <w:tmpl w:val="8CECBCF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5">
    <w:nsid w:val="6CB81BB8"/>
    <w:multiLevelType w:val="hybridMultilevel"/>
    <w:tmpl w:val="4F087BE6"/>
    <w:lvl w:ilvl="0" w:tplc="6DF4ACBA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  <w:sz w:val="21"/>
      </w:rPr>
    </w:lvl>
    <w:lvl w:ilvl="1" w:tplc="04090003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36">
    <w:nsid w:val="6FC51995"/>
    <w:multiLevelType w:val="hybridMultilevel"/>
    <w:tmpl w:val="478C21CC"/>
    <w:lvl w:ilvl="0" w:tplc="6DF4ACBA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  <w:sz w:val="21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79BA1428"/>
    <w:multiLevelType w:val="hybridMultilevel"/>
    <w:tmpl w:val="6E542776"/>
    <w:lvl w:ilvl="0" w:tplc="EE20E7FC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38">
    <w:nsid w:val="7ABB3C59"/>
    <w:multiLevelType w:val="hybridMultilevel"/>
    <w:tmpl w:val="EBA26490"/>
    <w:lvl w:ilvl="0" w:tplc="47F052CC">
      <w:start w:val="1"/>
      <w:numFmt w:val="decimal"/>
      <w:lvlText w:val="（%1）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9">
    <w:nsid w:val="7AD8764E"/>
    <w:multiLevelType w:val="hybridMultilevel"/>
    <w:tmpl w:val="A226350A"/>
    <w:lvl w:ilvl="0" w:tplc="04090011">
      <w:start w:val="1"/>
      <w:numFmt w:val="decimal"/>
      <w:lvlText w:val="%1)"/>
      <w:lvlJc w:val="left"/>
      <w:pPr>
        <w:ind w:left="15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1">
      <w:start w:val="1"/>
      <w:numFmt w:val="decimal"/>
      <w:lvlText w:val="%3)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8"/>
  </w:num>
  <w:num w:numId="4">
    <w:abstractNumId w:val="27"/>
  </w:num>
  <w:num w:numId="5">
    <w:abstractNumId w:val="2"/>
  </w:num>
  <w:num w:numId="6">
    <w:abstractNumId w:val="32"/>
  </w:num>
  <w:num w:numId="7">
    <w:abstractNumId w:val="12"/>
  </w:num>
  <w:num w:numId="8">
    <w:abstractNumId w:val="15"/>
  </w:num>
  <w:num w:numId="9">
    <w:abstractNumId w:val="5"/>
  </w:num>
  <w:num w:numId="10">
    <w:abstractNumId w:val="36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7"/>
  </w:num>
  <w:num w:numId="17">
    <w:abstractNumId w:val="19"/>
  </w:num>
  <w:num w:numId="18">
    <w:abstractNumId w:val="20"/>
  </w:num>
  <w:num w:numId="19">
    <w:abstractNumId w:val="24"/>
  </w:num>
  <w:num w:numId="20">
    <w:abstractNumId w:val="3"/>
  </w:num>
  <w:num w:numId="21">
    <w:abstractNumId w:val="30"/>
  </w:num>
  <w:num w:numId="22">
    <w:abstractNumId w:val="39"/>
  </w:num>
  <w:num w:numId="23">
    <w:abstractNumId w:val="10"/>
  </w:num>
  <w:num w:numId="24">
    <w:abstractNumId w:val="29"/>
  </w:num>
  <w:num w:numId="25">
    <w:abstractNumId w:val="25"/>
  </w:num>
  <w:num w:numId="26">
    <w:abstractNumId w:val="38"/>
  </w:num>
  <w:num w:numId="27">
    <w:abstractNumId w:val="22"/>
  </w:num>
  <w:num w:numId="28">
    <w:abstractNumId w:val="16"/>
  </w:num>
  <w:num w:numId="29">
    <w:abstractNumId w:val="33"/>
  </w:num>
  <w:num w:numId="30">
    <w:abstractNumId w:val="14"/>
  </w:num>
  <w:num w:numId="31">
    <w:abstractNumId w:val="28"/>
  </w:num>
  <w:num w:numId="32">
    <w:abstractNumId w:val="37"/>
  </w:num>
  <w:num w:numId="33">
    <w:abstractNumId w:val="11"/>
  </w:num>
  <w:num w:numId="34">
    <w:abstractNumId w:val="4"/>
  </w:num>
  <w:num w:numId="35">
    <w:abstractNumId w:val="21"/>
  </w:num>
  <w:num w:numId="36">
    <w:abstractNumId w:val="13"/>
  </w:num>
  <w:num w:numId="37">
    <w:abstractNumId w:val="1"/>
  </w:num>
  <w:num w:numId="38">
    <w:abstractNumId w:val="23"/>
  </w:num>
  <w:num w:numId="39">
    <w:abstractNumId w:val="0"/>
  </w:num>
  <w:num w:numId="40">
    <w:abstractNumId w:val="9"/>
  </w:num>
  <w:num w:numId="41">
    <w:abstractNumId w:val="34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B53"/>
    <w:rsid w:val="0000318C"/>
    <w:rsid w:val="00024012"/>
    <w:rsid w:val="00035BC5"/>
    <w:rsid w:val="00040012"/>
    <w:rsid w:val="00053AC3"/>
    <w:rsid w:val="00084FEC"/>
    <w:rsid w:val="000A312D"/>
    <w:rsid w:val="000A6A4B"/>
    <w:rsid w:val="000B036C"/>
    <w:rsid w:val="000B0A08"/>
    <w:rsid w:val="000C133F"/>
    <w:rsid w:val="000C4E28"/>
    <w:rsid w:val="000C60D1"/>
    <w:rsid w:val="00117F6F"/>
    <w:rsid w:val="00126358"/>
    <w:rsid w:val="0013637C"/>
    <w:rsid w:val="00136C21"/>
    <w:rsid w:val="00156BC1"/>
    <w:rsid w:val="00192AEB"/>
    <w:rsid w:val="001947B7"/>
    <w:rsid w:val="00196034"/>
    <w:rsid w:val="001A2F43"/>
    <w:rsid w:val="001B1E24"/>
    <w:rsid w:val="001B49C6"/>
    <w:rsid w:val="001E4671"/>
    <w:rsid w:val="001E54AD"/>
    <w:rsid w:val="001F0192"/>
    <w:rsid w:val="0022752A"/>
    <w:rsid w:val="00232915"/>
    <w:rsid w:val="0024131D"/>
    <w:rsid w:val="00264D0F"/>
    <w:rsid w:val="00265F81"/>
    <w:rsid w:val="0027043F"/>
    <w:rsid w:val="00280D85"/>
    <w:rsid w:val="00287BBA"/>
    <w:rsid w:val="00295C4C"/>
    <w:rsid w:val="002966AD"/>
    <w:rsid w:val="002B49D5"/>
    <w:rsid w:val="002D4E8B"/>
    <w:rsid w:val="002E3B53"/>
    <w:rsid w:val="003016EE"/>
    <w:rsid w:val="003074FB"/>
    <w:rsid w:val="0031024D"/>
    <w:rsid w:val="00311C33"/>
    <w:rsid w:val="0031680C"/>
    <w:rsid w:val="00321306"/>
    <w:rsid w:val="0033289E"/>
    <w:rsid w:val="00335F83"/>
    <w:rsid w:val="00350959"/>
    <w:rsid w:val="00354D33"/>
    <w:rsid w:val="003614A1"/>
    <w:rsid w:val="003763A6"/>
    <w:rsid w:val="00382F7C"/>
    <w:rsid w:val="00393C5D"/>
    <w:rsid w:val="00394304"/>
    <w:rsid w:val="003943D7"/>
    <w:rsid w:val="00397C0F"/>
    <w:rsid w:val="003A3FF6"/>
    <w:rsid w:val="003C2B3D"/>
    <w:rsid w:val="003E22FC"/>
    <w:rsid w:val="00403B4A"/>
    <w:rsid w:val="004148A6"/>
    <w:rsid w:val="0043315C"/>
    <w:rsid w:val="00450DBB"/>
    <w:rsid w:val="00451136"/>
    <w:rsid w:val="004523CF"/>
    <w:rsid w:val="00453936"/>
    <w:rsid w:val="00467EED"/>
    <w:rsid w:val="00487822"/>
    <w:rsid w:val="004A3202"/>
    <w:rsid w:val="004B2405"/>
    <w:rsid w:val="004C4D8F"/>
    <w:rsid w:val="004E01F7"/>
    <w:rsid w:val="004F3219"/>
    <w:rsid w:val="004F38D7"/>
    <w:rsid w:val="004F78D6"/>
    <w:rsid w:val="005527C2"/>
    <w:rsid w:val="005547A6"/>
    <w:rsid w:val="00561474"/>
    <w:rsid w:val="0056357E"/>
    <w:rsid w:val="00573EC2"/>
    <w:rsid w:val="005846A8"/>
    <w:rsid w:val="00590316"/>
    <w:rsid w:val="005A1322"/>
    <w:rsid w:val="005A57ED"/>
    <w:rsid w:val="005A696F"/>
    <w:rsid w:val="005C07F7"/>
    <w:rsid w:val="005C48FA"/>
    <w:rsid w:val="005C6DAF"/>
    <w:rsid w:val="005D7381"/>
    <w:rsid w:val="005D749D"/>
    <w:rsid w:val="005E5E34"/>
    <w:rsid w:val="00602808"/>
    <w:rsid w:val="0061394B"/>
    <w:rsid w:val="00623667"/>
    <w:rsid w:val="006278D9"/>
    <w:rsid w:val="00634D29"/>
    <w:rsid w:val="00644B8B"/>
    <w:rsid w:val="00654DFA"/>
    <w:rsid w:val="00657FF3"/>
    <w:rsid w:val="00664689"/>
    <w:rsid w:val="00681FBC"/>
    <w:rsid w:val="006A176C"/>
    <w:rsid w:val="006C6734"/>
    <w:rsid w:val="006F1E9B"/>
    <w:rsid w:val="007006EB"/>
    <w:rsid w:val="00705843"/>
    <w:rsid w:val="00706120"/>
    <w:rsid w:val="0071780A"/>
    <w:rsid w:val="00724FC9"/>
    <w:rsid w:val="00736046"/>
    <w:rsid w:val="00737D05"/>
    <w:rsid w:val="00741391"/>
    <w:rsid w:val="00761DA9"/>
    <w:rsid w:val="0076429F"/>
    <w:rsid w:val="00775F5D"/>
    <w:rsid w:val="00795D08"/>
    <w:rsid w:val="007976D3"/>
    <w:rsid w:val="007B26BB"/>
    <w:rsid w:val="007B39B0"/>
    <w:rsid w:val="007B637A"/>
    <w:rsid w:val="007B7295"/>
    <w:rsid w:val="007D33DD"/>
    <w:rsid w:val="007E3D5B"/>
    <w:rsid w:val="00852EA9"/>
    <w:rsid w:val="008B6E7A"/>
    <w:rsid w:val="008C0BAF"/>
    <w:rsid w:val="008C7BA7"/>
    <w:rsid w:val="008D2D23"/>
    <w:rsid w:val="009029F0"/>
    <w:rsid w:val="00912121"/>
    <w:rsid w:val="0092130D"/>
    <w:rsid w:val="00931822"/>
    <w:rsid w:val="00937285"/>
    <w:rsid w:val="0094117E"/>
    <w:rsid w:val="009411B7"/>
    <w:rsid w:val="00956763"/>
    <w:rsid w:val="009654A9"/>
    <w:rsid w:val="009810C0"/>
    <w:rsid w:val="009876A2"/>
    <w:rsid w:val="009B2F8F"/>
    <w:rsid w:val="009B3BEB"/>
    <w:rsid w:val="009B3C92"/>
    <w:rsid w:val="009D0CF6"/>
    <w:rsid w:val="009D1D21"/>
    <w:rsid w:val="009D531D"/>
    <w:rsid w:val="009F0847"/>
    <w:rsid w:val="009F654E"/>
    <w:rsid w:val="00A0514B"/>
    <w:rsid w:val="00A1669F"/>
    <w:rsid w:val="00A206BC"/>
    <w:rsid w:val="00A27831"/>
    <w:rsid w:val="00A529D8"/>
    <w:rsid w:val="00A55A9A"/>
    <w:rsid w:val="00A57C52"/>
    <w:rsid w:val="00A639C4"/>
    <w:rsid w:val="00A76F7D"/>
    <w:rsid w:val="00A77956"/>
    <w:rsid w:val="00AC5A09"/>
    <w:rsid w:val="00AD1F8B"/>
    <w:rsid w:val="00B04F0F"/>
    <w:rsid w:val="00B14E19"/>
    <w:rsid w:val="00B21F82"/>
    <w:rsid w:val="00B35FCE"/>
    <w:rsid w:val="00B51851"/>
    <w:rsid w:val="00B8072E"/>
    <w:rsid w:val="00B97A84"/>
    <w:rsid w:val="00BD2D4F"/>
    <w:rsid w:val="00BE472E"/>
    <w:rsid w:val="00BE6912"/>
    <w:rsid w:val="00C37E5D"/>
    <w:rsid w:val="00C63690"/>
    <w:rsid w:val="00CA6638"/>
    <w:rsid w:val="00CB42CA"/>
    <w:rsid w:val="00CD622C"/>
    <w:rsid w:val="00CF0253"/>
    <w:rsid w:val="00D156EC"/>
    <w:rsid w:val="00D2687B"/>
    <w:rsid w:val="00D32091"/>
    <w:rsid w:val="00D33102"/>
    <w:rsid w:val="00D53180"/>
    <w:rsid w:val="00D56B39"/>
    <w:rsid w:val="00D7120B"/>
    <w:rsid w:val="00D76B8A"/>
    <w:rsid w:val="00D77693"/>
    <w:rsid w:val="00D82C7C"/>
    <w:rsid w:val="00D902ED"/>
    <w:rsid w:val="00D92022"/>
    <w:rsid w:val="00D9599A"/>
    <w:rsid w:val="00DA1101"/>
    <w:rsid w:val="00DD6B1A"/>
    <w:rsid w:val="00DE244E"/>
    <w:rsid w:val="00DF2454"/>
    <w:rsid w:val="00E05524"/>
    <w:rsid w:val="00E340E5"/>
    <w:rsid w:val="00E50EAF"/>
    <w:rsid w:val="00EA791C"/>
    <w:rsid w:val="00EB10CF"/>
    <w:rsid w:val="00EC0272"/>
    <w:rsid w:val="00ED7B10"/>
    <w:rsid w:val="00EE3DE4"/>
    <w:rsid w:val="00EE3EAD"/>
    <w:rsid w:val="00EE3F11"/>
    <w:rsid w:val="00EE5236"/>
    <w:rsid w:val="00EF1245"/>
    <w:rsid w:val="00F1044F"/>
    <w:rsid w:val="00F13355"/>
    <w:rsid w:val="00F14A6C"/>
    <w:rsid w:val="00F15BD5"/>
    <w:rsid w:val="00F323AD"/>
    <w:rsid w:val="00F34918"/>
    <w:rsid w:val="00F36D5B"/>
    <w:rsid w:val="00F37E8A"/>
    <w:rsid w:val="00F4623B"/>
    <w:rsid w:val="00F6622E"/>
    <w:rsid w:val="00FA2D76"/>
    <w:rsid w:val="00FC51D4"/>
    <w:rsid w:val="00FD68B4"/>
    <w:rsid w:val="00FE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E4"/>
    <w:rPr>
      <w:kern w:val="2"/>
      <w:sz w:val="21"/>
      <w:szCs w:val="22"/>
    </w:rPr>
  </w:style>
  <w:style w:type="paragraph" w:styleId="10">
    <w:name w:val="heading 1"/>
    <w:basedOn w:val="a"/>
    <w:next w:val="a"/>
    <w:link w:val="1Char"/>
    <w:uiPriority w:val="99"/>
    <w:qFormat/>
    <w:rsid w:val="005547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9"/>
    <w:qFormat/>
    <w:rsid w:val="005547A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EE3EAD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0"/>
    <w:uiPriority w:val="99"/>
    <w:locked/>
    <w:rsid w:val="005547A6"/>
    <w:rPr>
      <w:rFonts w:cs="Times New Roman"/>
      <w:b/>
      <w:kern w:val="44"/>
      <w:sz w:val="44"/>
    </w:rPr>
  </w:style>
  <w:style w:type="character" w:customStyle="1" w:styleId="2Char">
    <w:name w:val="标题 2 Char"/>
    <w:link w:val="20"/>
    <w:uiPriority w:val="99"/>
    <w:locked/>
    <w:rsid w:val="005547A6"/>
    <w:rPr>
      <w:rFonts w:ascii="Cambria" w:eastAsia="宋体" w:hAnsi="Cambria" w:cs="Times New Roman"/>
      <w:b/>
      <w:sz w:val="32"/>
    </w:rPr>
  </w:style>
  <w:style w:type="character" w:customStyle="1" w:styleId="3Char">
    <w:name w:val="标题 3 Char"/>
    <w:link w:val="3"/>
    <w:uiPriority w:val="99"/>
    <w:locked/>
    <w:rsid w:val="00EE3EAD"/>
    <w:rPr>
      <w:rFonts w:cs="Times New Roman"/>
      <w:b/>
      <w:sz w:val="32"/>
    </w:rPr>
  </w:style>
  <w:style w:type="paragraph" w:styleId="a3">
    <w:name w:val="header"/>
    <w:basedOn w:val="a"/>
    <w:link w:val="Char"/>
    <w:uiPriority w:val="99"/>
    <w:rsid w:val="002E3B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2E3B53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2E3B53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2E3B53"/>
    <w:rPr>
      <w:rFonts w:cs="Times New Roman"/>
      <w:sz w:val="18"/>
    </w:rPr>
  </w:style>
  <w:style w:type="paragraph" w:styleId="a5">
    <w:name w:val="Balloon Text"/>
    <w:basedOn w:val="a"/>
    <w:link w:val="Char1"/>
    <w:uiPriority w:val="99"/>
    <w:semiHidden/>
    <w:rsid w:val="002E3B53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2E3B53"/>
    <w:rPr>
      <w:rFonts w:cs="Times New Roman"/>
      <w:sz w:val="18"/>
    </w:rPr>
  </w:style>
  <w:style w:type="table" w:styleId="a6">
    <w:name w:val="Table Grid"/>
    <w:basedOn w:val="a1"/>
    <w:uiPriority w:val="99"/>
    <w:rsid w:val="00590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5547A6"/>
    <w:pPr>
      <w:ind w:firstLineChars="200" w:firstLine="420"/>
    </w:pPr>
  </w:style>
  <w:style w:type="paragraph" w:styleId="a8">
    <w:name w:val="Normal Indent"/>
    <w:aliases w:val="表正文,正文非缩进,特点,Char"/>
    <w:basedOn w:val="a"/>
    <w:uiPriority w:val="99"/>
    <w:semiHidden/>
    <w:rsid w:val="000C133F"/>
    <w:pPr>
      <w:widowControl w:val="0"/>
      <w:ind w:firstLineChars="200" w:firstLine="420"/>
      <w:jc w:val="both"/>
    </w:pPr>
  </w:style>
  <w:style w:type="paragraph" w:styleId="a9">
    <w:name w:val="Body Text Indent"/>
    <w:basedOn w:val="a"/>
    <w:link w:val="Char2"/>
    <w:uiPriority w:val="99"/>
    <w:semiHidden/>
    <w:rsid w:val="000C133F"/>
    <w:pPr>
      <w:widowControl w:val="0"/>
      <w:spacing w:after="120"/>
      <w:ind w:leftChars="200" w:left="420"/>
      <w:jc w:val="both"/>
    </w:pPr>
  </w:style>
  <w:style w:type="character" w:customStyle="1" w:styleId="Char2">
    <w:name w:val="正文文本缩进 Char"/>
    <w:link w:val="a9"/>
    <w:uiPriority w:val="99"/>
    <w:semiHidden/>
    <w:locked/>
    <w:rsid w:val="000C133F"/>
    <w:rPr>
      <w:rFonts w:cs="Times New Roman"/>
      <w:kern w:val="2"/>
      <w:sz w:val="22"/>
    </w:rPr>
  </w:style>
  <w:style w:type="paragraph" w:customStyle="1" w:styleId="1">
    <w:name w:val="列表1"/>
    <w:basedOn w:val="a8"/>
    <w:uiPriority w:val="99"/>
    <w:rsid w:val="000C133F"/>
    <w:pPr>
      <w:numPr>
        <w:numId w:val="11"/>
      </w:numPr>
      <w:spacing w:line="360" w:lineRule="auto"/>
      <w:ind w:right="-68" w:firstLineChars="0" w:firstLine="0"/>
      <w:jc w:val="left"/>
    </w:pPr>
    <w:rPr>
      <w:rFonts w:ascii="宋体" w:hAnsi="宋体"/>
      <w:color w:val="000000"/>
      <w:kern w:val="0"/>
      <w:szCs w:val="18"/>
    </w:rPr>
  </w:style>
  <w:style w:type="paragraph" w:customStyle="1" w:styleId="2">
    <w:name w:val="列表2"/>
    <w:basedOn w:val="a8"/>
    <w:uiPriority w:val="99"/>
    <w:rsid w:val="000C133F"/>
    <w:pPr>
      <w:numPr>
        <w:ilvl w:val="1"/>
        <w:numId w:val="11"/>
      </w:numPr>
      <w:spacing w:line="360" w:lineRule="auto"/>
      <w:ind w:right="-68" w:firstLineChars="0" w:firstLine="0"/>
      <w:jc w:val="left"/>
    </w:pPr>
    <w:rPr>
      <w:rFonts w:ascii="宋体" w:hAnsi="宋体"/>
      <w:color w:val="000000"/>
      <w:kern w:val="0"/>
      <w:szCs w:val="18"/>
    </w:rPr>
  </w:style>
  <w:style w:type="table" w:customStyle="1" w:styleId="LightGrid1">
    <w:name w:val="Light Grid1"/>
    <w:uiPriority w:val="99"/>
    <w:rsid w:val="0013637C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99"/>
    <w:rsid w:val="005E5E34"/>
    <w:pPr>
      <w:ind w:firstLineChars="200" w:firstLine="420"/>
    </w:pPr>
  </w:style>
  <w:style w:type="paragraph" w:styleId="aa">
    <w:name w:val="Normal (Web)"/>
    <w:basedOn w:val="a"/>
    <w:uiPriority w:val="99"/>
    <w:semiHidden/>
    <w:rsid w:val="00737D05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37D05"/>
    <w:rPr>
      <w:rFonts w:cs="Times New Roman"/>
    </w:rPr>
  </w:style>
  <w:style w:type="character" w:styleId="ab">
    <w:name w:val="Hyperlink"/>
    <w:uiPriority w:val="99"/>
    <w:semiHidden/>
    <w:rsid w:val="00A76F7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大赛样题模板 Task Sample （内部讨论稿）</vt:lpstr>
    </vt:vector>
  </TitlesOfParts>
  <Company>国家服务外包人力资源研究院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大赛样题模板 Task Sample （内部讨论稿）</dc:title>
  <dc:subject/>
  <dc:creator>张少华</dc:creator>
  <cp:keywords/>
  <dc:description/>
  <cp:lastModifiedBy>姚晓敏</cp:lastModifiedBy>
  <cp:revision>101</cp:revision>
  <dcterms:created xsi:type="dcterms:W3CDTF">2014-03-27T06:32:00Z</dcterms:created>
  <dcterms:modified xsi:type="dcterms:W3CDTF">2015-03-24T00:49:00Z</dcterms:modified>
</cp:coreProperties>
</file>